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218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862507</w:t>
      </w:r>
      <w:r>
        <w:rPr>
          <w:rFonts w:ascii="Times New Roman" w:eastAsia="Times New Roman" w:hAnsi="Times New Roman" w:cs="Times New Roman"/>
          <w:sz w:val="28"/>
          <w:szCs w:val="28"/>
        </w:rPr>
        <w:t>11030957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 И.К.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86250711030957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 w:line="259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218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0412365400665002182620154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